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rPr>
      </w:pPr>
      <w:r>
        <w:rPr>
          <w:rFonts w:hint="eastAsia"/>
        </w:rPr>
        <w:t>测绘科学与技术学院劳动教育课程实施方案</w:t>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课程意义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为深入贯彻习近平新时代中国特色社会主义思想特别是习近平总书记关于教育的重要论述,全面贯彻党的教育方针，落实《中共中央国务院关于全面加强新时代大中小学劳动教育的意见》（2020年3月20日印发），加快构建德智体美劳全面培养的教育体系，根据教育部《大中小学劳动教育指导纲要（试行）》和《中山大学劳动教育实施方案》，制定中山大学劳动实践活动安排。准确把握社会主义建设者和接班人的劳动精神面貌、劳动价值取向和劳动技能水平的培养要求，全面提高学生劳动素养，使学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一）树立正确的劳动观念。正确理解劳动是人类发展和社会进步的根本力量，认识劳动创造人、劳动创造价值、创造财富、创造美好生活的道理，尊重劳动，尊重普通劳动者，牢固树立劳动最光荣、劳动最崇高、劳动最伟大、劳动最美丽的思想观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（二）具有必备的劳动能力。掌握基本的劳动知识和技能，正确使用常见劳动工具，增强体力、智力和创造力，具备完成一定劳动任务所需要的设计、操作能力及团队合作能力。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（三）培育积极的劳动精神。领会“幸福是奋斗出来的”内涵与意义，继承中华民族勤俭节约、敬业奉献的优良传统，弘扬开拓创新、砥砺奋进的时代精神。</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（四）养成良好的劳动习惯和品质。能够自觉自愿、认真负责、安全规范、坚持不懈地参与劳动，形成诚实守信、吃苦耐劳的品质。珍惜劳动成果，养成良好消费习惯，杜绝浪费。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r>
        <w:rPr>
          <w:rFonts w:hint="eastAsia"/>
          <w:sz w:val="24"/>
          <w:szCs w:val="24"/>
          <w:lang w:val="en-US" w:eastAsia="zh-CN"/>
        </w:rPr>
        <w:t>测绘科学与技术学院学生劳动实践以加强马克思主义劳动观教育，强化日常生活劳动锻炼，开展校园美化和勤工助学活动，结合学科专业开展生产劳动教育，推动服务性劳动教育为工作重点，以融入工作、融入生活、融入学习为基本方法，深入推进劳动教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课程开展</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textAlignment w:val="auto"/>
        <w:rPr>
          <w:rFonts w:hint="eastAsia"/>
          <w:b/>
          <w:bCs/>
          <w:sz w:val="24"/>
          <w:szCs w:val="24"/>
          <w:lang w:val="en-US" w:eastAsia="zh-CN"/>
        </w:rPr>
      </w:pPr>
      <w:r>
        <w:rPr>
          <w:rFonts w:hint="eastAsia"/>
          <w:b/>
          <w:bCs/>
          <w:sz w:val="24"/>
          <w:szCs w:val="24"/>
          <w:lang w:val="en-US" w:eastAsia="zh-CN"/>
        </w:rPr>
        <w:t>课程对象及时间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default"/>
          <w:sz w:val="24"/>
          <w:szCs w:val="24"/>
          <w:lang w:val="en-US" w:eastAsia="zh-CN"/>
        </w:rPr>
      </w:pPr>
      <w:r>
        <w:rPr>
          <w:rFonts w:hint="eastAsia"/>
          <w:sz w:val="24"/>
          <w:szCs w:val="24"/>
          <w:lang w:val="en-US" w:eastAsia="zh-CN"/>
        </w:rPr>
        <w:t>从2020级本科生开始，各年级本科生劳动教育课程开展时间为大学四年。</w:t>
      </w:r>
    </w:p>
    <w:p>
      <w:pPr>
        <w:keepNext w:val="0"/>
        <w:keepLines w:val="0"/>
        <w:pageBreakBefore w:val="0"/>
        <w:widowControl w:val="0"/>
        <w:numPr>
          <w:ilvl w:val="0"/>
          <w:numId w:val="2"/>
        </w:numPr>
        <w:kinsoku/>
        <w:wordWrap/>
        <w:overflowPunct/>
        <w:topLinePunct w:val="0"/>
        <w:autoSpaceDE/>
        <w:autoSpaceDN/>
        <w:bidi w:val="0"/>
        <w:adjustRightInd/>
        <w:snapToGrid/>
        <w:spacing w:line="400" w:lineRule="exact"/>
        <w:ind w:left="0" w:leftChars="0" w:firstLine="0" w:firstLineChars="0"/>
        <w:textAlignment w:val="auto"/>
        <w:rPr>
          <w:rFonts w:hint="eastAsia"/>
          <w:b/>
          <w:bCs/>
          <w:sz w:val="24"/>
          <w:szCs w:val="24"/>
          <w:lang w:val="en-US" w:eastAsia="zh-CN"/>
        </w:rPr>
      </w:pPr>
      <w:r>
        <w:rPr>
          <w:rFonts w:hint="eastAsia"/>
          <w:b/>
          <w:bCs/>
          <w:sz w:val="24"/>
          <w:szCs w:val="24"/>
          <w:lang w:val="en-US" w:eastAsia="zh-CN"/>
        </w:rPr>
        <w:t>课程安排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default"/>
          <w:sz w:val="24"/>
          <w:szCs w:val="24"/>
          <w:lang w:val="en-US" w:eastAsia="zh-CN"/>
        </w:rPr>
      </w:pPr>
      <w:r>
        <w:rPr>
          <w:rFonts w:hint="eastAsia"/>
          <w:sz w:val="24"/>
          <w:szCs w:val="24"/>
          <w:lang w:val="en-US" w:eastAsia="zh-CN"/>
        </w:rPr>
        <w:t>1、劳动教育课程分为理论课和实践课两个部分，除必修部分需要每位同学都完成外，每位学生须自选完成其他项目，四年累计总学时不少于36学时的劳动教育课内容，春季学期末向班级实践委员递交每项活动的《测绘科学与技术学院劳动课程活动反馈表》以及《中山大学本科生劳动实践情况登记表》，由实践委员初审核实后，向辅导员递交材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sz w:val="24"/>
          <w:szCs w:val="24"/>
          <w:lang w:val="en-US" w:eastAsia="zh-CN"/>
        </w:rPr>
      </w:pPr>
      <w:r>
        <w:rPr>
          <w:rFonts w:hint="eastAsia"/>
          <w:sz w:val="24"/>
          <w:szCs w:val="24"/>
          <w:lang w:val="en-US" w:eastAsia="zh-CN"/>
        </w:rPr>
        <w:t>2、劳动课程设置1学分，由辅导员根据实际完成情况和《测绘科学与技术学院劳动课程活动反馈表》综合评价打分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sz w:val="24"/>
          <w:szCs w:val="24"/>
          <w:lang w:val="en-US" w:eastAsia="zh-CN"/>
        </w:rPr>
      </w:pPr>
      <w:r>
        <w:rPr>
          <w:rFonts w:hint="eastAsia"/>
          <w:sz w:val="24"/>
          <w:szCs w:val="24"/>
          <w:lang w:val="en-US" w:eastAsia="zh-CN"/>
        </w:rPr>
        <w:t>3、劳动实践过程中需通过照片或心得的方式留下实践记录，便于劳动课程的考核评定</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textAlignment w:val="auto"/>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（三）</w:t>
      </w:r>
      <w:r>
        <w:rPr>
          <w:rFonts w:hint="eastAsia"/>
          <w:b/>
          <w:bCs/>
          <w:sz w:val="24"/>
          <w:szCs w:val="24"/>
          <w:lang w:val="en-US" w:eastAsia="zh-CN"/>
        </w:rPr>
        <w:t>课程内容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b/>
          <w:bCs/>
          <w:sz w:val="24"/>
          <w:szCs w:val="24"/>
          <w:lang w:val="en-US" w:eastAsia="zh-CN"/>
        </w:rPr>
      </w:pPr>
      <w:r>
        <w:rPr>
          <w:rFonts w:hint="eastAsia"/>
          <w:b/>
          <w:bCs/>
          <w:sz w:val="24"/>
          <w:szCs w:val="24"/>
          <w:lang w:val="en-US" w:eastAsia="zh-CN"/>
        </w:rPr>
        <w:t>1、劳动教育理论课（必选）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w:t>
      </w:r>
      <w:r>
        <w:rPr>
          <w:rFonts w:hint="default"/>
          <w:sz w:val="24"/>
          <w:szCs w:val="24"/>
          <w:lang w:val="en-US" w:eastAsia="zh-CN"/>
        </w:rPr>
        <w:t>1</w:t>
      </w:r>
      <w:r>
        <w:rPr>
          <w:rFonts w:hint="eastAsia"/>
          <w:sz w:val="24"/>
          <w:szCs w:val="24"/>
          <w:lang w:val="en-US" w:eastAsia="zh-CN"/>
        </w:rPr>
        <w:t>）</w:t>
      </w:r>
      <w:r>
        <w:rPr>
          <w:rFonts w:hint="default"/>
          <w:sz w:val="24"/>
          <w:szCs w:val="24"/>
          <w:lang w:val="en-US" w:eastAsia="zh-CN"/>
        </w:rPr>
        <w:t>社会主义劳动观等理论知识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default"/>
          <w:sz w:val="24"/>
          <w:szCs w:val="24"/>
          <w:lang w:val="en-US" w:eastAsia="zh-CN"/>
        </w:rPr>
        <w:t>活动内容：社会主义劳动观等理论知识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default"/>
          <w:sz w:val="24"/>
          <w:szCs w:val="24"/>
          <w:lang w:val="en-US" w:eastAsia="zh-CN"/>
        </w:rPr>
        <w:t>活动形式：学院统一组织集中学习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default"/>
          <w:sz w:val="24"/>
          <w:szCs w:val="24"/>
          <w:lang w:val="en-US" w:eastAsia="zh-CN"/>
        </w:rPr>
        <w:t>考核要求：通过年级大会、主题班会、专题团课、党支部会议、专题讲座等方式集中学习</w:t>
      </w:r>
      <w:r>
        <w:rPr>
          <w:rFonts w:hint="eastAsia"/>
          <w:sz w:val="24"/>
          <w:szCs w:val="24"/>
          <w:lang w:val="en-US" w:eastAsia="zh-CN"/>
        </w:rPr>
        <w:t>；</w:t>
      </w:r>
      <w:r>
        <w:rPr>
          <w:rFonts w:hint="default"/>
          <w:sz w:val="24"/>
          <w:szCs w:val="24"/>
          <w:lang w:val="en-US" w:eastAsia="zh-CN"/>
        </w:rPr>
        <w:t>通过主流媒体平台、观影、参观展览等形式集中学习</w:t>
      </w:r>
      <w:r>
        <w:rPr>
          <w:rFonts w:hint="eastAsia"/>
          <w:sz w:val="24"/>
          <w:szCs w:val="24"/>
          <w:lang w:val="en-US" w:eastAsia="zh-CN"/>
        </w:rPr>
        <w:t>，交流学习感想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default"/>
          <w:sz w:val="24"/>
          <w:szCs w:val="24"/>
          <w:lang w:val="en-US" w:eastAsia="zh-CN"/>
        </w:rPr>
        <w:t>劳模等榜样案例学习</w:t>
      </w:r>
    </w:p>
    <w:p>
      <w:pPr>
        <w:keepNext w:val="0"/>
        <w:keepLines w:val="0"/>
        <w:pageBreakBefore w:val="0"/>
        <w:widowControl w:val="0"/>
        <w:numPr>
          <w:ilvl w:val="0"/>
          <w:numId w:val="3"/>
        </w:numPr>
        <w:kinsoku/>
        <w:wordWrap/>
        <w:overflowPunct/>
        <w:topLinePunct w:val="0"/>
        <w:autoSpaceDE/>
        <w:autoSpaceDN/>
        <w:bidi w:val="0"/>
        <w:adjustRightInd/>
        <w:snapToGrid/>
        <w:spacing w:line="400" w:lineRule="exact"/>
        <w:textAlignment w:val="auto"/>
        <w:rPr>
          <w:rFonts w:hint="eastAsia"/>
          <w:b/>
          <w:bCs/>
          <w:sz w:val="24"/>
          <w:szCs w:val="24"/>
          <w:lang w:val="en-US" w:eastAsia="zh-CN"/>
        </w:rPr>
      </w:pPr>
      <w:r>
        <w:rPr>
          <w:rFonts w:hint="eastAsia"/>
          <w:b/>
          <w:bCs/>
          <w:sz w:val="24"/>
          <w:szCs w:val="24"/>
          <w:lang w:val="en-US" w:eastAsia="zh-CN"/>
        </w:rPr>
        <w:t>劳动教育实践课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（1）</w:t>
      </w:r>
      <w:r>
        <w:rPr>
          <w:rFonts w:hint="eastAsia"/>
          <w:b/>
          <w:bCs/>
          <w:sz w:val="24"/>
          <w:szCs w:val="24"/>
          <w:lang w:val="en-US" w:eastAsia="zh-CN"/>
        </w:rPr>
        <w:t>文明宿舍建设（必选）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活动内容：宿舍内务及文化建设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活动形式：以宿舍为单位组织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考核要求：依据宿舍公约，按时完成宿舍卫生清洁，营造良好生活环境，以阳光之家统筹组织班级定期自查、学院检查结果为准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（2）</w:t>
      </w:r>
      <w:r>
        <w:rPr>
          <w:rFonts w:hint="eastAsia"/>
          <w:b/>
          <w:bCs/>
          <w:sz w:val="24"/>
          <w:szCs w:val="24"/>
          <w:lang w:val="en-US" w:eastAsia="zh-CN"/>
        </w:rPr>
        <w:t>“丈量珠海”主题调研活动（必选）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eastAsia"/>
          <w:sz w:val="24"/>
          <w:szCs w:val="24"/>
          <w:lang w:val="en-US" w:eastAsia="zh-CN"/>
        </w:rPr>
      </w:pPr>
      <w:r>
        <w:rPr>
          <w:rFonts w:hint="eastAsia"/>
          <w:sz w:val="24"/>
          <w:szCs w:val="24"/>
          <w:lang w:val="en-US" w:eastAsia="zh-CN"/>
        </w:rPr>
        <w:t>活动内容：“丈量珠海”主题调研活动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活动形式：个人组队进行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textAlignment w:val="auto"/>
        <w:rPr>
          <w:rFonts w:hint="default"/>
          <w:sz w:val="24"/>
          <w:szCs w:val="24"/>
          <w:lang w:val="en-US" w:eastAsia="zh-CN"/>
        </w:rPr>
      </w:pPr>
      <w:r>
        <w:rPr>
          <w:rFonts w:hint="eastAsia"/>
          <w:sz w:val="24"/>
          <w:szCs w:val="24"/>
          <w:lang w:val="en-US" w:eastAsia="zh-CN"/>
        </w:rPr>
        <w:t>考核要求：以小组为单位，从指定主题中选择其一进行调研，并通过主题班会交流小组调研成果，调研主题由学院确定，需与专业相关，最终需要提交调研报告</w:t>
      </w:r>
    </w:p>
    <w:p>
      <w:pPr>
        <w:keepNext w:val="0"/>
        <w:keepLines w:val="0"/>
        <w:pageBreakBefore w:val="0"/>
        <w:widowControl w:val="0"/>
        <w:numPr>
          <w:ilvl w:val="0"/>
          <w:numId w:val="4"/>
        </w:numPr>
        <w:tabs>
          <w:tab w:val="left" w:pos="478"/>
        </w:tabs>
        <w:kinsoku/>
        <w:wordWrap/>
        <w:overflowPunct/>
        <w:topLinePunct w:val="0"/>
        <w:autoSpaceDE/>
        <w:autoSpaceDN/>
        <w:bidi w:val="0"/>
        <w:adjustRightInd/>
        <w:snapToGrid/>
        <w:spacing w:line="400" w:lineRule="exact"/>
        <w:textAlignment w:val="auto"/>
        <w:rPr>
          <w:rFonts w:hint="eastAsia"/>
          <w:b/>
          <w:bCs/>
          <w:sz w:val="24"/>
          <w:szCs w:val="24"/>
          <w:lang w:val="en-US" w:eastAsia="zh-CN"/>
        </w:rPr>
      </w:pPr>
      <w:r>
        <w:rPr>
          <w:rFonts w:hint="eastAsia"/>
          <w:b/>
          <w:bCs/>
          <w:sz w:val="24"/>
          <w:szCs w:val="24"/>
          <w:lang w:val="en-US" w:eastAsia="zh-CN"/>
        </w:rPr>
        <w:t>创新创业（自选）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活动内容：科研创新活动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活动形式：个人自选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考核要求：参与大学生创新创业训练项目、实验室开放基金项目、高水平学科竞赛、导师课题组工作、双创竞赛等</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both"/>
        <w:textAlignment w:val="auto"/>
        <w:rPr>
          <w:rFonts w:hint="eastAsia"/>
          <w:b/>
          <w:bCs/>
          <w:sz w:val="24"/>
          <w:szCs w:val="24"/>
          <w:lang w:val="en-US" w:eastAsia="zh-CN"/>
        </w:rPr>
      </w:pPr>
      <w:r>
        <w:rPr>
          <w:rFonts w:hint="eastAsia"/>
          <w:b/>
          <w:bCs/>
          <w:sz w:val="24"/>
          <w:szCs w:val="24"/>
          <w:lang w:val="en-US" w:eastAsia="zh-CN"/>
        </w:rPr>
        <w:t>勤工助学（自选）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sz w:val="24"/>
          <w:szCs w:val="24"/>
          <w:lang w:val="en-US" w:eastAsia="zh-CN"/>
        </w:rPr>
      </w:pPr>
      <w:r>
        <w:rPr>
          <w:rFonts w:hint="eastAsia"/>
          <w:sz w:val="24"/>
          <w:szCs w:val="24"/>
          <w:lang w:val="en-US" w:eastAsia="zh-CN"/>
        </w:rPr>
        <w:t>活动内容：参与学校勤工助学岗位工作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sz w:val="24"/>
          <w:szCs w:val="24"/>
          <w:lang w:val="en-US" w:eastAsia="zh-CN"/>
        </w:rPr>
      </w:pPr>
      <w:r>
        <w:rPr>
          <w:rFonts w:hint="eastAsia"/>
          <w:sz w:val="24"/>
          <w:szCs w:val="24"/>
          <w:lang w:val="en-US" w:eastAsia="zh-CN"/>
        </w:rPr>
        <w:t>活动形式：个人自选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sz w:val="24"/>
          <w:szCs w:val="24"/>
          <w:lang w:val="en-US" w:eastAsia="zh-CN"/>
        </w:rPr>
      </w:pPr>
      <w:r>
        <w:rPr>
          <w:rFonts w:hint="eastAsia"/>
          <w:sz w:val="24"/>
          <w:szCs w:val="24"/>
          <w:lang w:val="en-US" w:eastAsia="zh-CN"/>
        </w:rPr>
        <w:t>考核要求：提供考勤记录证明</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both"/>
        <w:textAlignment w:val="auto"/>
        <w:rPr>
          <w:rFonts w:hint="default"/>
          <w:b/>
          <w:bCs/>
          <w:sz w:val="24"/>
          <w:szCs w:val="24"/>
          <w:lang w:val="en-US" w:eastAsia="zh-CN"/>
        </w:rPr>
      </w:pPr>
      <w:r>
        <w:rPr>
          <w:rFonts w:hint="eastAsia"/>
          <w:b/>
          <w:bCs/>
          <w:sz w:val="24"/>
          <w:szCs w:val="24"/>
          <w:lang w:val="en-US" w:eastAsia="zh-CN"/>
        </w:rPr>
        <w:t>环境美化（自选）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sz w:val="24"/>
          <w:szCs w:val="24"/>
          <w:lang w:val="en-US" w:eastAsia="zh-CN"/>
        </w:rPr>
      </w:pPr>
      <w:r>
        <w:rPr>
          <w:rFonts w:hint="default"/>
          <w:sz w:val="24"/>
          <w:szCs w:val="24"/>
          <w:lang w:val="en-US" w:eastAsia="zh-CN"/>
        </w:rPr>
        <w:t>活动内容：学院环境美化活动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sz w:val="24"/>
          <w:szCs w:val="24"/>
          <w:lang w:val="en-US" w:eastAsia="zh-CN"/>
        </w:rPr>
      </w:pPr>
      <w:r>
        <w:rPr>
          <w:rFonts w:hint="default"/>
          <w:sz w:val="24"/>
          <w:szCs w:val="24"/>
          <w:lang w:val="en-US" w:eastAsia="zh-CN"/>
        </w:rPr>
        <w:t>活动形式：学院组织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default"/>
          <w:sz w:val="24"/>
          <w:szCs w:val="24"/>
          <w:lang w:val="en-US" w:eastAsia="zh-CN"/>
        </w:rPr>
      </w:pPr>
      <w:r>
        <w:rPr>
          <w:rFonts w:hint="default"/>
          <w:sz w:val="24"/>
          <w:szCs w:val="24"/>
          <w:lang w:val="en-US" w:eastAsia="zh-CN"/>
        </w:rPr>
        <w:t>考核要求：每学年至少参加一次学院教学办公学习环境清洁美化活动</w:t>
      </w:r>
    </w:p>
    <w:p>
      <w:pPr>
        <w:keepNext w:val="0"/>
        <w:keepLines w:val="0"/>
        <w:pageBreakBefore w:val="0"/>
        <w:widowControl w:val="0"/>
        <w:numPr>
          <w:ilvl w:val="0"/>
          <w:numId w:val="4"/>
        </w:numPr>
        <w:kinsoku/>
        <w:wordWrap/>
        <w:overflowPunct/>
        <w:topLinePunct w:val="0"/>
        <w:autoSpaceDE/>
        <w:autoSpaceDN/>
        <w:bidi w:val="0"/>
        <w:adjustRightInd/>
        <w:snapToGrid/>
        <w:spacing w:line="400" w:lineRule="exact"/>
        <w:ind w:left="0" w:leftChars="0" w:firstLine="0" w:firstLineChars="0"/>
        <w:jc w:val="both"/>
        <w:textAlignment w:val="auto"/>
        <w:rPr>
          <w:rFonts w:hint="default"/>
          <w:sz w:val="24"/>
          <w:szCs w:val="24"/>
          <w:lang w:val="en-US" w:eastAsia="zh-CN"/>
        </w:rPr>
      </w:pPr>
      <w:r>
        <w:rPr>
          <w:rFonts w:hint="eastAsia"/>
          <w:b/>
          <w:bCs/>
          <w:sz w:val="24"/>
          <w:szCs w:val="24"/>
          <w:lang w:val="en-US" w:eastAsia="zh-CN"/>
        </w:rPr>
        <w:t>志愿服务（自选）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4"/>
          <w:szCs w:val="24"/>
          <w:lang w:val="en-US" w:eastAsia="zh-CN"/>
        </w:rPr>
      </w:pPr>
      <w:r>
        <w:rPr>
          <w:rFonts w:hint="default"/>
          <w:sz w:val="24"/>
          <w:szCs w:val="24"/>
          <w:lang w:val="en-US" w:eastAsia="zh-CN"/>
        </w:rPr>
        <w:t>活动内容：校内外志愿服务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4"/>
          <w:szCs w:val="24"/>
          <w:lang w:val="en-US" w:eastAsia="zh-CN"/>
        </w:rPr>
      </w:pPr>
      <w:r>
        <w:rPr>
          <w:rFonts w:hint="default"/>
          <w:sz w:val="24"/>
          <w:szCs w:val="24"/>
          <w:lang w:val="en-US" w:eastAsia="zh-CN"/>
        </w:rPr>
        <w:t>活动形式：个人自选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4"/>
          <w:szCs w:val="24"/>
          <w:lang w:val="en-US" w:eastAsia="zh-CN"/>
        </w:rPr>
      </w:pPr>
      <w:r>
        <w:rPr>
          <w:rFonts w:hint="default"/>
          <w:sz w:val="24"/>
          <w:szCs w:val="24"/>
          <w:lang w:val="en-US" w:eastAsia="zh-CN"/>
        </w:rPr>
        <w:t>考核要求：参与至少1次志愿服务，服务类型、内容不限，组织单位提供服务证明或产生i志愿记录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firstLine="482" w:firstLineChars="200"/>
        <w:textAlignment w:val="auto"/>
        <w:rPr>
          <w:rFonts w:hint="eastAsia"/>
          <w:b/>
          <w:bCs/>
          <w:sz w:val="24"/>
          <w:szCs w:val="24"/>
          <w:lang w:val="en-US" w:eastAsia="zh-CN"/>
        </w:rPr>
      </w:pPr>
      <w:r>
        <w:rPr>
          <w:rFonts w:hint="eastAsia"/>
          <w:b/>
          <w:bCs/>
          <w:sz w:val="24"/>
          <w:szCs w:val="24"/>
          <w:lang w:val="en-US" w:eastAsia="zh-CN"/>
        </w:rPr>
        <w:t>课程奖励及审批流程</w:t>
      </w: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课程奖励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default"/>
          <w:sz w:val="24"/>
          <w:szCs w:val="24"/>
          <w:lang w:val="en-US" w:eastAsia="zh-CN"/>
        </w:rPr>
      </w:pPr>
      <w:r>
        <w:rPr>
          <w:rFonts w:hint="eastAsia"/>
          <w:sz w:val="24"/>
          <w:szCs w:val="24"/>
          <w:lang w:val="en-US" w:eastAsia="zh-CN"/>
        </w:rPr>
        <w:t>按时完成劳动教育课程相关要求并提交《测绘科学与技术学院劳动课程活动反馈表》，经过班级审核和辅导员、学院复审后，表现优异者，可获得更高的课程成绩；表现突出者可作为模范学习时，由学院酌情给予其他奖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sz w:val="24"/>
          <w:szCs w:val="24"/>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400" w:lineRule="exact"/>
        <w:jc w:val="both"/>
        <w:textAlignment w:val="auto"/>
        <w:rPr>
          <w:rFonts w:hint="eastAsia"/>
          <w:sz w:val="24"/>
          <w:szCs w:val="24"/>
          <w:lang w:val="en-US" w:eastAsia="zh-CN"/>
        </w:rPr>
      </w:pPr>
      <w:r>
        <w:rPr>
          <w:rFonts w:hint="eastAsia"/>
          <w:sz w:val="24"/>
          <w:szCs w:val="24"/>
          <w:lang w:val="en-US" w:eastAsia="zh-CN"/>
        </w:rPr>
        <w:t>审批流程</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jc w:val="both"/>
        <w:textAlignment w:val="auto"/>
        <w:rPr>
          <w:rFonts w:hint="eastAsia"/>
          <w:sz w:val="24"/>
          <w:szCs w:val="24"/>
          <w:lang w:val="en-US" w:eastAsia="zh-CN"/>
        </w:rPr>
      </w:pPr>
      <w:r>
        <w:rPr>
          <w:rFonts w:hint="eastAsia"/>
          <w:sz w:val="24"/>
          <w:szCs w:val="24"/>
          <w:lang w:val="en-US" w:eastAsia="zh-CN"/>
        </w:rPr>
        <w:t>学生自主完成劳动教育课程学习的相关内容后，向班级实践委员递交《劳动反馈表》</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jc w:val="both"/>
        <w:textAlignment w:val="auto"/>
        <w:rPr>
          <w:rFonts w:hint="default"/>
          <w:sz w:val="24"/>
          <w:szCs w:val="24"/>
          <w:lang w:val="en-US" w:eastAsia="zh-CN"/>
        </w:rPr>
      </w:pPr>
      <w:r>
        <w:rPr>
          <w:rFonts w:hint="eastAsia"/>
          <w:sz w:val="24"/>
          <w:szCs w:val="24"/>
          <w:lang w:val="en-US" w:eastAsia="zh-CN"/>
        </w:rPr>
        <w:t>班级初审核实《测绘科学与技术学院劳动课程活动反馈表》记录内容</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jc w:val="both"/>
        <w:textAlignment w:val="auto"/>
        <w:rPr>
          <w:rFonts w:hint="default"/>
          <w:sz w:val="24"/>
          <w:szCs w:val="24"/>
          <w:lang w:val="en-US" w:eastAsia="zh-CN"/>
        </w:rPr>
      </w:pPr>
      <w:r>
        <w:rPr>
          <w:rFonts w:hint="eastAsia"/>
          <w:sz w:val="24"/>
          <w:szCs w:val="24"/>
          <w:lang w:val="en-US" w:eastAsia="zh-CN"/>
        </w:rPr>
        <w:t>辅导员审核并根据综合评价打分</w:t>
      </w:r>
    </w:p>
    <w:p>
      <w:pPr>
        <w:keepNext w:val="0"/>
        <w:keepLines w:val="0"/>
        <w:pageBreakBefore w:val="0"/>
        <w:widowControl w:val="0"/>
        <w:numPr>
          <w:ilvl w:val="0"/>
          <w:numId w:val="6"/>
        </w:numPr>
        <w:kinsoku/>
        <w:wordWrap/>
        <w:overflowPunct/>
        <w:topLinePunct w:val="0"/>
        <w:autoSpaceDE/>
        <w:autoSpaceDN/>
        <w:bidi w:val="0"/>
        <w:adjustRightInd/>
        <w:snapToGrid/>
        <w:spacing w:line="400" w:lineRule="exact"/>
        <w:ind w:firstLine="480" w:firstLineChars="200"/>
        <w:jc w:val="both"/>
        <w:textAlignment w:val="auto"/>
        <w:rPr>
          <w:rFonts w:hint="default"/>
          <w:sz w:val="24"/>
          <w:szCs w:val="24"/>
          <w:lang w:val="en-US" w:eastAsia="zh-CN"/>
        </w:rPr>
      </w:pPr>
      <w:r>
        <w:rPr>
          <w:rFonts w:hint="eastAsia"/>
          <w:sz w:val="24"/>
          <w:szCs w:val="24"/>
          <w:lang w:val="en-US" w:eastAsia="zh-CN"/>
        </w:rPr>
        <w:t>学院复审课程考评结果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default"/>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ind w:left="0" w:leftChars="0" w:firstLine="482" w:firstLineChars="200"/>
        <w:jc w:val="both"/>
        <w:textAlignment w:val="auto"/>
        <w:rPr>
          <w:rFonts w:hint="eastAsia"/>
          <w:b/>
          <w:bCs/>
          <w:sz w:val="24"/>
          <w:szCs w:val="24"/>
          <w:lang w:val="en-US" w:eastAsia="zh-CN"/>
        </w:rPr>
      </w:pPr>
      <w:r>
        <w:rPr>
          <w:rFonts w:hint="eastAsia"/>
          <w:b/>
          <w:bCs/>
          <w:sz w:val="24"/>
          <w:szCs w:val="24"/>
          <w:lang w:val="en-US" w:eastAsia="zh-CN"/>
        </w:rPr>
        <w:t>附则</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r>
        <w:rPr>
          <w:rFonts w:hint="default"/>
          <w:sz w:val="24"/>
          <w:szCs w:val="24"/>
          <w:lang w:val="en-US" w:eastAsia="zh-CN"/>
        </w:rPr>
        <w:t>本</w:t>
      </w:r>
      <w:r>
        <w:rPr>
          <w:rFonts w:hint="eastAsia"/>
          <w:sz w:val="24"/>
          <w:szCs w:val="24"/>
          <w:lang w:val="en-US" w:eastAsia="zh-CN"/>
        </w:rPr>
        <w:t>方案</w:t>
      </w:r>
      <w:r>
        <w:rPr>
          <w:rFonts w:hint="default"/>
          <w:sz w:val="24"/>
          <w:szCs w:val="24"/>
          <w:lang w:val="en-US" w:eastAsia="zh-CN"/>
        </w:rPr>
        <w:t>由测绘科学与技术学院审议发布，自颁布之日起施行。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r>
        <w:rPr>
          <w:rFonts w:hint="default"/>
          <w:sz w:val="24"/>
          <w:szCs w:val="24"/>
          <w:lang w:val="en-US" w:eastAsia="zh-CN"/>
        </w:rPr>
        <w:t>其余未尽事宜，按《中山大学劳动教育实施方案》等执行。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r>
        <w:rPr>
          <w:rFonts w:hint="default"/>
          <w:sz w:val="24"/>
          <w:szCs w:val="24"/>
          <w:lang w:val="en-US" w:eastAsia="zh-CN"/>
        </w:rPr>
        <w:t>本</w:t>
      </w:r>
      <w:r>
        <w:rPr>
          <w:rFonts w:hint="eastAsia"/>
          <w:sz w:val="24"/>
          <w:szCs w:val="24"/>
          <w:lang w:val="en-US" w:eastAsia="zh-CN"/>
        </w:rPr>
        <w:t>方案</w:t>
      </w:r>
      <w:r>
        <w:rPr>
          <w:rFonts w:hint="default"/>
          <w:sz w:val="24"/>
          <w:szCs w:val="24"/>
          <w:lang w:val="en-US" w:eastAsia="zh-CN"/>
        </w:rPr>
        <w:t>最终解释权在测绘科学与技术学院。</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sz w:val="24"/>
          <w:szCs w:val="24"/>
          <w:lang w:val="en-US" w:eastAsia="zh-CN"/>
        </w:rPr>
      </w:pPr>
      <w:r>
        <w:rPr>
          <w:rFonts w:hint="eastAsia"/>
          <w:sz w:val="24"/>
          <w:szCs w:val="24"/>
          <w:lang w:val="en-US" w:eastAsia="zh-CN"/>
        </w:rPr>
        <w:t>附件：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sz w:val="24"/>
          <w:szCs w:val="24"/>
          <w:lang w:val="en-US" w:eastAsia="zh-CN"/>
        </w:rPr>
      </w:pPr>
      <w:r>
        <w:rPr>
          <w:rFonts w:hint="eastAsia"/>
          <w:sz w:val="24"/>
          <w:szCs w:val="24"/>
          <w:lang w:val="en-US" w:eastAsia="zh-CN"/>
        </w:rPr>
        <w:t>1、《测绘科学与技术学院2020-2024学年劳动教育课程方案》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sz w:val="24"/>
          <w:szCs w:val="24"/>
          <w:lang w:val="en-US" w:eastAsia="zh-CN"/>
        </w:rPr>
      </w:pPr>
      <w:r>
        <w:rPr>
          <w:rFonts w:hint="eastAsia"/>
          <w:sz w:val="24"/>
          <w:szCs w:val="24"/>
          <w:lang w:val="en-US" w:eastAsia="zh-CN"/>
        </w:rPr>
        <w:t>2、《中山大学本科生劳动教育实践情况登记表》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sz w:val="24"/>
          <w:szCs w:val="24"/>
          <w:lang w:val="en-US" w:eastAsia="zh-CN"/>
        </w:rPr>
      </w:pPr>
      <w:r>
        <w:rPr>
          <w:rFonts w:hint="eastAsia"/>
          <w:sz w:val="24"/>
          <w:szCs w:val="24"/>
          <w:lang w:val="en-US" w:eastAsia="zh-CN"/>
        </w:rPr>
        <w:t>3、《测绘科学与技术学院劳动课程活动反馈表》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default"/>
          <w:sz w:val="24"/>
          <w:szCs w:val="24"/>
          <w:lang w:val="en-US" w:eastAsia="zh-CN"/>
        </w:rPr>
      </w:pPr>
      <w:r>
        <w:rPr>
          <w:rFonts w:hint="eastAsia"/>
          <w:sz w:val="24"/>
          <w:szCs w:val="24"/>
          <w:lang w:val="en-US" w:eastAsia="zh-CN"/>
        </w:rPr>
        <w:t>4、“丈量珠海”调研活动主题范围、“丈量珠海”调研活动立项申请书、“丈量珠海”调研报告模板</w:t>
      </w:r>
    </w:p>
    <w:sectPr>
      <w:headerReference r:id="rId3" w:type="default"/>
      <w:footerReference r:id="rId4" w:type="default"/>
      <w:pgSz w:w="11906" w:h="16838"/>
      <w:pgMar w:top="1440" w:right="1800" w:bottom="1440" w:left="1800" w:header="567" w:footer="850"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1"/>
      </w:pBdr>
      <w:jc w:val="both"/>
      <w:rPr>
        <w:rFonts w:hint="eastAsia" w:eastAsia="宋体"/>
        <w:b w:val="0"/>
        <w:bCs w:val="0"/>
        <w:sz w:val="11"/>
        <w:szCs w:val="18"/>
        <w:lang w:val="en-US" w:eastAsia="zh-CN"/>
      </w:rPr>
    </w:pPr>
  </w:p>
  <w:p>
    <w:pPr>
      <w:pStyle w:val="4"/>
      <w:pBdr>
        <w:bottom w:val="none" w:color="auto" w:sz="0" w:space="1"/>
      </w:pBdr>
      <w:jc w:val="center"/>
      <w:rPr>
        <w:rFonts w:hint="eastAsia" w:eastAsia="宋体"/>
        <w:b w:val="0"/>
        <w:bCs w:val="0"/>
        <w:sz w:val="11"/>
        <w:szCs w:val="18"/>
        <w:lang w:val="en-US" w:eastAsia="zh-CN"/>
      </w:rPr>
    </w:pPr>
    <w:r>
      <w:rPr>
        <w:rFonts w:hint="eastAsia" w:eastAsia="宋体"/>
        <w:b w:val="0"/>
        <w:bCs w:val="0"/>
        <w:sz w:val="11"/>
        <w:szCs w:val="18"/>
        <w:lang w:val="en-US" w:eastAsia="zh-CN"/>
      </w:rPr>
      <w:drawing>
        <wp:inline distT="0" distB="0" distL="114300" distR="114300">
          <wp:extent cx="3239770" cy="528955"/>
          <wp:effectExtent l="0" t="0" r="17780" b="4445"/>
          <wp:docPr id="8" name="图片 8" descr="C:/Users/Admin/AppData/Local/Temp/picturecompress_20210208230811/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AppData/Local/Temp/picturecompress_20210208230811/output_1.pngoutput_1"/>
                  <pic:cNvPicPr>
                    <a:picLocks noChangeAspect="1"/>
                  </pic:cNvPicPr>
                </pic:nvPicPr>
                <pic:blipFill>
                  <a:blip r:embed="rId1"/>
                  <a:stretch>
                    <a:fillRect/>
                  </a:stretch>
                </pic:blipFill>
                <pic:spPr>
                  <a:xfrm>
                    <a:off x="0" y="0"/>
                    <a:ext cx="3239770" cy="528955"/>
                  </a:xfrm>
                  <a:prstGeom prst="rect">
                    <a:avLst/>
                  </a:prstGeom>
                </pic:spPr>
              </pic:pic>
            </a:graphicData>
          </a:graphic>
        </wp:inline>
      </w:drawing>
    </w:r>
  </w:p>
  <w:p>
    <w:pPr>
      <w:pStyle w:val="4"/>
      <w:pBdr>
        <w:bottom w:val="none" w:color="auto" w:sz="0" w:space="1"/>
      </w:pBdr>
      <w:jc w:val="both"/>
      <w:rPr>
        <w:rFonts w:hint="eastAsia" w:eastAsia="宋体"/>
        <w:b w:val="0"/>
        <w:bCs w:val="0"/>
        <w:sz w:val="11"/>
        <w:szCs w:val="18"/>
        <w:lang w:val="en-US" w:eastAsia="zh-CN"/>
      </w:rPr>
    </w:pPr>
    <w:r>
      <w:rPr>
        <w:rFonts w:hint="eastAsia" w:eastAsia="宋体"/>
        <w:b w:val="0"/>
        <w:bCs w:val="0"/>
        <w:sz w:val="11"/>
        <w:szCs w:val="18"/>
        <w:lang w:val="en-US" w:eastAsia="zh-CN"/>
      </w:rPr>
      <w:drawing>
        <wp:inline distT="0" distB="0" distL="114300" distR="114300">
          <wp:extent cx="5266690" cy="5266690"/>
          <wp:effectExtent l="0" t="0" r="10160" b="10160"/>
          <wp:docPr id="7" name="图片 7" descr="C:/Users/Admin/AppData/Local/Temp/picturecompress_20210208230740/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AppData/Local/Temp/picturecompress_20210208230740/output_1.jpgoutput_1"/>
                  <pic:cNvPicPr>
                    <a:picLocks noChangeAspect="1"/>
                  </pic:cNvPicPr>
                </pic:nvPicPr>
                <pic:blipFill>
                  <a:blip r:embed="rId2"/>
                  <a:stretch>
                    <a:fillRect/>
                  </a:stretch>
                </pic:blipFill>
                <pic:spPr>
                  <a:xfrm>
                    <a:off x="0" y="0"/>
                    <a:ext cx="5266690" cy="5266690"/>
                  </a:xfrm>
                  <a:prstGeom prst="rect">
                    <a:avLst/>
                  </a:prstGeom>
                </pic:spPr>
              </pic:pic>
            </a:graphicData>
          </a:graphic>
        </wp:inline>
      </w:drawing>
    </w:r>
  </w:p>
  <w:p>
    <w:pPr>
      <w:pStyle w:val="4"/>
      <w:pBdr>
        <w:bottom w:val="none" w:color="auto" w:sz="0" w:space="1"/>
      </w:pBdr>
      <w:jc w:val="both"/>
      <w:rPr>
        <w:rFonts w:hint="eastAsia" w:eastAsia="宋体"/>
        <w:b w:val="0"/>
        <w:bCs w:val="0"/>
        <w:sz w:val="11"/>
        <w:szCs w:val="18"/>
        <w:lang w:val="en-US" w:eastAsia="zh-CN"/>
      </w:rPr>
    </w:pPr>
    <w:r>
      <w:rPr>
        <w:rFonts w:hint="eastAsia" w:eastAsia="宋体"/>
        <w:b w:val="0"/>
        <w:bCs w:val="0"/>
        <w:sz w:val="11"/>
        <w:szCs w:val="18"/>
        <w:lang w:val="en-US" w:eastAsia="zh-CN"/>
      </w:rPr>
      <w:drawing>
        <wp:inline distT="0" distB="0" distL="114300" distR="114300">
          <wp:extent cx="5266690" cy="5266690"/>
          <wp:effectExtent l="0" t="0" r="10160" b="10160"/>
          <wp:docPr id="6" name="图片 6" descr="C:/Users/Admin/AppData/Local/Temp/picturecompress_202102082306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AppData/Local/Temp/picturecompress_20210208230634/output_1.jpgoutput_1"/>
                  <pic:cNvPicPr>
                    <a:picLocks noChangeAspect="1"/>
                  </pic:cNvPicPr>
                </pic:nvPicPr>
                <pic:blipFill>
                  <a:blip r:embed="rId2"/>
                  <a:stretch>
                    <a:fillRect/>
                  </a:stretch>
                </pic:blipFill>
                <pic:spPr>
                  <a:xfrm>
                    <a:off x="0" y="0"/>
                    <a:ext cx="5266690" cy="5266690"/>
                  </a:xfrm>
                  <a:prstGeom prst="rect">
                    <a:avLst/>
                  </a:prstGeom>
                </pic:spPr>
              </pic:pic>
            </a:graphicData>
          </a:graphic>
        </wp:inline>
      </w:drawing>
    </w:r>
  </w:p>
  <w:p>
    <w:pPr>
      <w:pStyle w:val="4"/>
      <w:pBdr>
        <w:bottom w:val="none" w:color="auto" w:sz="0" w:space="1"/>
      </w:pBdr>
      <w:jc w:val="center"/>
      <w:rPr>
        <w:rFonts w:hint="eastAsia" w:eastAsia="宋体"/>
        <w:b w:val="0"/>
        <w:bCs w:val="0"/>
        <w:sz w:val="11"/>
        <w:szCs w:val="18"/>
        <w:lang w:val="en-US" w:eastAsia="zh-CN"/>
      </w:rPr>
    </w:pPr>
  </w:p>
  <w:p>
    <w:pPr>
      <w:pStyle w:val="4"/>
      <w:pBdr>
        <w:bottom w:val="single" w:color="auto" w:sz="4" w:space="1"/>
      </w:pBdr>
      <w:jc w:val="center"/>
      <w:rPr>
        <w:rFonts w:hint="eastAsia" w:eastAsia="宋体"/>
        <w:b w:val="0"/>
        <w:bCs w:val="0"/>
        <w:sz w:val="11"/>
        <w:szCs w:val="18"/>
        <w:lang w:val="en-US" w:eastAsia="zh-CN"/>
      </w:rPr>
    </w:pPr>
    <w:r>
      <w:rPr>
        <w:rFonts w:hint="eastAsia" w:eastAsia="宋体"/>
        <w:b w:val="0"/>
        <w:bCs w:val="0"/>
        <w:sz w:val="11"/>
        <w:szCs w:val="18"/>
        <w:lang w:val="en-US" w:eastAsia="zh-CN"/>
      </w:rPr>
      <w:drawing>
        <wp:inline distT="0" distB="0" distL="114300" distR="114300">
          <wp:extent cx="5263515" cy="5263515"/>
          <wp:effectExtent l="0" t="0" r="13335" b="13335"/>
          <wp:docPr id="5" name="图片 5" descr="C:/Users/Admin/AppData/Local/Temp/picturecompress_20210208230529/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AppData/Local/Temp/picturecompress_20210208230529/output_1.pngoutput_1"/>
                  <pic:cNvPicPr>
                    <a:picLocks noChangeAspect="1"/>
                  </pic:cNvPicPr>
                </pic:nvPicPr>
                <pic:blipFill>
                  <a:blip r:embed="rId3"/>
                  <a:stretch>
                    <a:fillRect/>
                  </a:stretch>
                </pic:blipFill>
                <pic:spPr>
                  <a:xfrm>
                    <a:off x="0" y="0"/>
                    <a:ext cx="5263515" cy="52635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284D80"/>
    <w:multiLevelType w:val="singleLevel"/>
    <w:tmpl w:val="8D284D80"/>
    <w:lvl w:ilvl="0" w:tentative="0">
      <w:start w:val="1"/>
      <w:numFmt w:val="chineseCounting"/>
      <w:suff w:val="nothing"/>
      <w:lvlText w:val="%1、"/>
      <w:lvlJc w:val="left"/>
      <w:rPr>
        <w:rFonts w:hint="eastAsia"/>
      </w:rPr>
    </w:lvl>
  </w:abstractNum>
  <w:abstractNum w:abstractNumId="1">
    <w:nsid w:val="9229F74E"/>
    <w:multiLevelType w:val="singleLevel"/>
    <w:tmpl w:val="9229F74E"/>
    <w:lvl w:ilvl="0" w:tentative="0">
      <w:start w:val="1"/>
      <w:numFmt w:val="chineseCounting"/>
      <w:suff w:val="nothing"/>
      <w:lvlText w:val="（%1）"/>
      <w:lvlJc w:val="left"/>
      <w:rPr>
        <w:rFonts w:hint="eastAsia"/>
      </w:rPr>
    </w:lvl>
  </w:abstractNum>
  <w:abstractNum w:abstractNumId="2">
    <w:nsid w:val="D2159936"/>
    <w:multiLevelType w:val="singleLevel"/>
    <w:tmpl w:val="D2159936"/>
    <w:lvl w:ilvl="0" w:tentative="0">
      <w:start w:val="2"/>
      <w:numFmt w:val="decimal"/>
      <w:suff w:val="nothing"/>
      <w:lvlText w:val="%1、"/>
      <w:lvlJc w:val="left"/>
    </w:lvl>
  </w:abstractNum>
  <w:abstractNum w:abstractNumId="3">
    <w:nsid w:val="DD6635F9"/>
    <w:multiLevelType w:val="singleLevel"/>
    <w:tmpl w:val="DD6635F9"/>
    <w:lvl w:ilvl="0" w:tentative="0">
      <w:start w:val="3"/>
      <w:numFmt w:val="decimal"/>
      <w:suff w:val="nothing"/>
      <w:lvlText w:val="（%1）"/>
      <w:lvlJc w:val="left"/>
    </w:lvl>
  </w:abstractNum>
  <w:abstractNum w:abstractNumId="4">
    <w:nsid w:val="41FE54E7"/>
    <w:multiLevelType w:val="singleLevel"/>
    <w:tmpl w:val="41FE54E7"/>
    <w:lvl w:ilvl="0" w:tentative="0">
      <w:start w:val="1"/>
      <w:numFmt w:val="decimal"/>
      <w:suff w:val="nothing"/>
      <w:lvlText w:val="%1、"/>
      <w:lvlJc w:val="left"/>
    </w:lvl>
  </w:abstractNum>
  <w:abstractNum w:abstractNumId="5">
    <w:nsid w:val="64840D21"/>
    <w:multiLevelType w:val="singleLevel"/>
    <w:tmpl w:val="64840D21"/>
    <w:lvl w:ilvl="0" w:tentative="0">
      <w:start w:val="1"/>
      <w:numFmt w:val="chineseCounting"/>
      <w:suff w:val="nothing"/>
      <w:lvlText w:val="（%1）"/>
      <w:lvlJc w:val="left"/>
      <w:rPr>
        <w:rFonts w:hint="eastAsia"/>
      </w:rPr>
    </w:lvl>
  </w:abstractNum>
  <w:num w:numId="1">
    <w:abstractNumId w:val="0"/>
  </w:num>
  <w:num w:numId="2">
    <w:abstractNumId w:val="5"/>
  </w:num>
  <w:num w:numId="3">
    <w:abstractNumId w:val="2"/>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AE41EF"/>
    <w:rsid w:val="044345F9"/>
    <w:rsid w:val="0458688B"/>
    <w:rsid w:val="04776EBE"/>
    <w:rsid w:val="06B362E2"/>
    <w:rsid w:val="0707513A"/>
    <w:rsid w:val="137A22DE"/>
    <w:rsid w:val="241A32C7"/>
    <w:rsid w:val="2A9F04AA"/>
    <w:rsid w:val="334C7475"/>
    <w:rsid w:val="36C666A3"/>
    <w:rsid w:val="371F173E"/>
    <w:rsid w:val="38C90A3D"/>
    <w:rsid w:val="39C73578"/>
    <w:rsid w:val="3E4025E7"/>
    <w:rsid w:val="3FC51E31"/>
    <w:rsid w:val="402E0077"/>
    <w:rsid w:val="43595C84"/>
    <w:rsid w:val="49565497"/>
    <w:rsid w:val="49BF656E"/>
    <w:rsid w:val="5D4E68B5"/>
    <w:rsid w:val="5DB52065"/>
    <w:rsid w:val="600032FB"/>
    <w:rsid w:val="60B5183B"/>
    <w:rsid w:val="61342997"/>
    <w:rsid w:val="6678312A"/>
    <w:rsid w:val="67663EE4"/>
    <w:rsid w:val="68CA21FB"/>
    <w:rsid w:val="6EB342EF"/>
    <w:rsid w:val="7DF142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Arial Unicode MS" w:hAnsi="Times New Roman" w:eastAsia="Arial Unicode MS" w:cs="Arial Unicode MS"/>
      <w:color w:val="000000"/>
      <w:kern w:val="2"/>
      <w:sz w:val="21"/>
      <w:szCs w:val="21"/>
      <w:u w:color="000000"/>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2021-02-06T14:41:00Z</dcterms:created>
  <dc:creator>Admin</dc:creator>
  <cp:lastModifiedBy>Administrator</cp:lastModifiedBy>
  <dcterms:modified xsi:type="dcterms:W3CDTF">2021-03-30T01:00:11Z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