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b/>
          <w:bCs/>
          <w:lang w:val="en-US" w:eastAsia="zh-CN"/>
        </w:rPr>
      </w:pPr>
      <w:r>
        <w:rPr>
          <w:rFonts w:hint="eastAsia"/>
          <w:b/>
          <w:bCs/>
          <w:lang w:val="en-US" w:eastAsia="zh-CN"/>
        </w:rPr>
        <w:t>参加调研的同学可从以下范围选取调研主题，或者选择其他与劳动教育相关的可在珠海市内开展的调研主题开展调研</w:t>
      </w:r>
    </w:p>
    <w:p>
      <w:pPr>
        <w:jc w:val="both"/>
        <w:rPr>
          <w:rFonts w:hint="eastAsia"/>
        </w:rPr>
      </w:pPr>
    </w:p>
    <w:p>
      <w:pPr>
        <w:jc w:val="both"/>
        <w:rPr>
          <w:rFonts w:hint="eastAsia"/>
          <w:lang w:eastAsia="zh-CN"/>
        </w:rPr>
      </w:pPr>
      <w:r>
        <w:rPr>
          <w:rFonts w:hint="eastAsia"/>
          <w:b/>
          <w:bCs/>
        </w:rPr>
        <w:t>“丈量珠海”调研活动选题</w:t>
      </w:r>
      <w:r>
        <w:rPr>
          <w:rFonts w:hint="eastAsia"/>
          <w:lang w:eastAsia="zh-CN"/>
        </w:rPr>
        <w:t>：</w:t>
      </w:r>
    </w:p>
    <w:p>
      <w:pPr>
        <w:jc w:val="both"/>
        <w:rPr>
          <w:rFonts w:hint="eastAsia"/>
          <w:lang w:val="en-US" w:eastAsia="zh-CN"/>
        </w:rPr>
      </w:pPr>
    </w:p>
    <w:p>
      <w:pPr>
        <w:pStyle w:val="6"/>
        <w:numPr>
          <w:ilvl w:val="0"/>
          <w:numId w:val="1"/>
        </w:numPr>
        <w:ind w:firstLineChars="0"/>
        <w:jc w:val="left"/>
      </w:pPr>
      <w:r>
        <w:rPr>
          <w:rFonts w:hint="eastAsia"/>
          <w:b/>
          <w:bCs/>
        </w:rPr>
        <w:t>珠海传统民俗探访</w:t>
      </w:r>
    </w:p>
    <w:p>
      <w:pPr>
        <w:pStyle w:val="6"/>
        <w:ind w:left="360" w:firstLine="0" w:firstLineChars="0"/>
        <w:jc w:val="left"/>
      </w:pPr>
      <w:r>
        <w:rPr>
          <w:rFonts w:hint="eastAsia"/>
        </w:rPr>
        <w:t>珠海传统民俗作为岭南的文化的重要组成部分，同学们可通过走访传统作坊，采访传统手艺人，了解珠海传统民俗文化</w:t>
      </w:r>
    </w:p>
    <w:p>
      <w:pPr>
        <w:pStyle w:val="6"/>
        <w:ind w:left="360" w:firstLine="0" w:firstLineChars="0"/>
        <w:jc w:val="left"/>
      </w:pPr>
    </w:p>
    <w:p>
      <w:pPr>
        <w:pStyle w:val="6"/>
        <w:numPr>
          <w:ilvl w:val="0"/>
          <w:numId w:val="1"/>
        </w:numPr>
        <w:ind w:firstLineChars="0"/>
        <w:jc w:val="left"/>
        <w:rPr>
          <w:b/>
          <w:bCs/>
        </w:rPr>
      </w:pPr>
      <w:r>
        <w:rPr>
          <w:rFonts w:hint="eastAsia"/>
          <w:b/>
          <w:bCs/>
        </w:rPr>
        <w:t>珠海生态环境调查</w:t>
      </w:r>
    </w:p>
    <w:p>
      <w:pPr>
        <w:pStyle w:val="6"/>
        <w:ind w:left="360" w:firstLine="0" w:firstLineChars="0"/>
        <w:jc w:val="left"/>
      </w:pPr>
      <w:r>
        <w:rPr>
          <w:rFonts w:hint="eastAsia"/>
        </w:rPr>
        <w:t>通过实地考察、生态遥感等方式，对珠海的碳排放，水质量等生态环境问题进行调查</w:t>
      </w:r>
    </w:p>
    <w:p>
      <w:pPr>
        <w:pStyle w:val="6"/>
        <w:ind w:left="360" w:firstLine="0" w:firstLineChars="0"/>
        <w:jc w:val="left"/>
      </w:pPr>
    </w:p>
    <w:p>
      <w:pPr>
        <w:pStyle w:val="6"/>
        <w:numPr>
          <w:ilvl w:val="0"/>
          <w:numId w:val="1"/>
        </w:numPr>
        <w:ind w:firstLineChars="0"/>
        <w:jc w:val="left"/>
        <w:rPr>
          <w:b/>
          <w:bCs/>
        </w:rPr>
      </w:pPr>
      <w:r>
        <w:rPr>
          <w:rFonts w:hint="eastAsia"/>
          <w:b/>
          <w:bCs/>
        </w:rPr>
        <w:t>珠海城市规划调查</w:t>
      </w:r>
    </w:p>
    <w:p>
      <w:pPr>
        <w:pStyle w:val="6"/>
        <w:ind w:left="360" w:firstLine="0" w:firstLineChars="0"/>
        <w:jc w:val="left"/>
      </w:pPr>
      <w:r>
        <w:rPr>
          <w:rFonts w:hint="eastAsia"/>
        </w:rPr>
        <w:t>通过参观珠海市城市规划展览馆等方式，了解珠海城市规划方向，交通规划布局，智慧城市建设等。</w:t>
      </w:r>
    </w:p>
    <w:p>
      <w:pPr>
        <w:pStyle w:val="6"/>
        <w:ind w:left="360" w:firstLine="0" w:firstLineChars="0"/>
        <w:jc w:val="left"/>
      </w:pPr>
    </w:p>
    <w:p>
      <w:pPr>
        <w:pStyle w:val="6"/>
        <w:numPr>
          <w:ilvl w:val="0"/>
          <w:numId w:val="1"/>
        </w:numPr>
        <w:ind w:firstLineChars="0"/>
        <w:jc w:val="left"/>
        <w:rPr>
          <w:b/>
          <w:bCs/>
        </w:rPr>
      </w:pPr>
      <w:r>
        <w:rPr>
          <w:rFonts w:hint="eastAsia"/>
          <w:b/>
          <w:bCs/>
        </w:rPr>
        <w:t>珠海地图绘制</w:t>
      </w:r>
    </w:p>
    <w:p>
      <w:pPr>
        <w:pStyle w:val="6"/>
        <w:ind w:left="360" w:firstLine="0" w:firstLineChars="0"/>
        <w:jc w:val="left"/>
      </w:pPr>
      <w:r>
        <w:rPr>
          <w:rFonts w:hint="eastAsia"/>
        </w:rPr>
        <w:t>通过遥感影像，珠海地图集等绘制珠海各类不同地图，如行政区划图，地形图，城市规划图等，了解珠海的社会及自然状况。</w:t>
      </w:r>
    </w:p>
    <w:p>
      <w:pPr>
        <w:pStyle w:val="6"/>
        <w:ind w:left="360" w:firstLine="0" w:firstLineChars="0"/>
        <w:jc w:val="left"/>
      </w:pPr>
    </w:p>
    <w:p>
      <w:pPr>
        <w:pStyle w:val="6"/>
        <w:numPr>
          <w:ilvl w:val="0"/>
          <w:numId w:val="1"/>
        </w:numPr>
        <w:ind w:firstLineChars="0"/>
        <w:jc w:val="left"/>
        <w:rPr>
          <w:b/>
          <w:bCs/>
        </w:rPr>
      </w:pPr>
      <w:r>
        <w:rPr>
          <w:rFonts w:hint="eastAsia"/>
          <w:b/>
          <w:bCs/>
        </w:rPr>
        <w:t>珠海历史古迹保护调查</w:t>
      </w:r>
    </w:p>
    <w:p>
      <w:pPr>
        <w:pStyle w:val="6"/>
        <w:ind w:left="360" w:firstLine="0" w:firstLineChars="0"/>
        <w:jc w:val="left"/>
        <w:rPr>
          <w:rFonts w:hint="eastAsia"/>
        </w:rPr>
      </w:pPr>
      <w:r>
        <w:rPr>
          <w:rFonts w:hint="eastAsia"/>
        </w:rPr>
        <w:t>参观调查珠海宝镜湾，陈芳家宅等历史遗迹，了解珠海历史的同时调查珠海各处历史遗迹的开发与保护现状。</w:t>
      </w:r>
    </w:p>
    <w:p>
      <w:pPr>
        <w:pStyle w:val="6"/>
        <w:ind w:left="360" w:firstLine="0" w:firstLineChars="0"/>
        <w:jc w:val="left"/>
        <w:rPr>
          <w:rFonts w:hint="eastAsia"/>
        </w:rPr>
      </w:pPr>
    </w:p>
    <w:p>
      <w:pPr>
        <w:numPr>
          <w:ilvl w:val="0"/>
          <w:numId w:val="2"/>
        </w:numPr>
        <w:rPr>
          <w:rFonts w:hint="default"/>
          <w:b/>
          <w:bCs/>
          <w:lang w:val="en-US" w:eastAsia="zh-CN"/>
        </w:rPr>
      </w:pPr>
      <w:r>
        <w:rPr>
          <w:rFonts w:hint="eastAsia"/>
          <w:b/>
          <w:bCs/>
          <w:lang w:val="en-US" w:eastAsia="zh-CN"/>
        </w:rPr>
        <w:t>采访珠海市内的先进人物，了解先进事迹</w:t>
      </w:r>
    </w:p>
    <w:p>
      <w:pPr>
        <w:numPr>
          <w:ilvl w:val="0"/>
          <w:numId w:val="0"/>
        </w:numPr>
        <w:ind w:left="210" w:leftChars="100" w:firstLine="0" w:firstLineChars="0"/>
        <w:rPr>
          <w:rFonts w:hint="default"/>
          <w:lang w:val="en-US" w:eastAsia="zh-CN"/>
        </w:rPr>
      </w:pPr>
      <w:r>
        <w:rPr>
          <w:rFonts w:hint="eastAsia"/>
          <w:lang w:val="en-US" w:eastAsia="zh-CN"/>
        </w:rPr>
        <w:t>珠海在发展过程中，每天都会有许多可歌可泣的事情发生，可以通过报纸，公众号，新闻了解事件，从中选取两三件事例，做一次“新闻采访”，整理采访记录形成调研报告</w:t>
      </w:r>
    </w:p>
    <w:p>
      <w:pPr>
        <w:numPr>
          <w:ilvl w:val="0"/>
          <w:numId w:val="0"/>
        </w:numPr>
        <w:ind w:left="1050" w:hanging="1050" w:hangingChars="500"/>
        <w:rPr>
          <w:rFonts w:hint="default"/>
          <w:lang w:val="en-US" w:eastAsia="zh-CN"/>
        </w:rPr>
      </w:pPr>
    </w:p>
    <w:p>
      <w:pPr>
        <w:numPr>
          <w:ilvl w:val="0"/>
          <w:numId w:val="0"/>
        </w:numPr>
        <w:ind w:firstLine="420" w:firstLineChars="200"/>
        <w:rPr>
          <w:rFonts w:hint="eastAsia"/>
          <w:lang w:val="en-US" w:eastAsia="zh-CN"/>
        </w:rPr>
      </w:pPr>
    </w:p>
    <w:p>
      <w:pPr>
        <w:numPr>
          <w:ilvl w:val="0"/>
          <w:numId w:val="2"/>
        </w:numPr>
        <w:ind w:left="0" w:leftChars="0" w:firstLine="0" w:firstLineChars="0"/>
        <w:rPr>
          <w:rFonts w:hint="eastAsia"/>
          <w:b/>
          <w:bCs/>
          <w:lang w:val="en-US" w:eastAsia="zh-CN"/>
        </w:rPr>
      </w:pPr>
      <w:r>
        <w:rPr>
          <w:rFonts w:hint="eastAsia"/>
          <w:b/>
          <w:bCs/>
          <w:lang w:val="en-US" w:eastAsia="zh-CN"/>
        </w:rPr>
        <w:t>参观珠海市内的博物馆</w:t>
      </w:r>
    </w:p>
    <w:p>
      <w:pPr>
        <w:numPr>
          <w:ilvl w:val="0"/>
          <w:numId w:val="0"/>
        </w:numPr>
        <w:ind w:left="210" w:leftChars="100" w:firstLine="0" w:firstLineChars="0"/>
        <w:rPr>
          <w:rFonts w:hint="eastAsia"/>
          <w:lang w:val="en-US" w:eastAsia="zh-CN"/>
        </w:rPr>
      </w:pPr>
      <w:r>
        <w:rPr>
          <w:rFonts w:hint="eastAsia"/>
          <w:lang w:val="en-US" w:eastAsia="zh-CN"/>
        </w:rPr>
        <w:t>博物馆承载了一个城市的人文历史，发展历程，未来发展规划，以及等等，所以参观博物馆，是一种有效了解城市的方法（选取合适的博物馆，写一份专题报告）。</w:t>
      </w:r>
    </w:p>
    <w:p>
      <w:pPr>
        <w:numPr>
          <w:ilvl w:val="0"/>
          <w:numId w:val="0"/>
        </w:numPr>
        <w:ind w:left="1050" w:leftChars="0" w:hanging="1050" w:hangingChars="500"/>
        <w:rPr>
          <w:rFonts w:hint="default"/>
          <w:lang w:val="en-US" w:eastAsia="zh-CN"/>
        </w:rPr>
      </w:pPr>
      <w:r>
        <w:rPr>
          <w:rFonts w:hint="eastAsia"/>
          <w:lang w:val="en-US" w:eastAsia="zh-CN"/>
        </w:rPr>
        <w:t xml:space="preserve"> </w:t>
      </w:r>
    </w:p>
    <w:p>
      <w:pPr>
        <w:numPr>
          <w:ilvl w:val="0"/>
          <w:numId w:val="2"/>
        </w:numPr>
        <w:ind w:left="0" w:leftChars="0" w:firstLine="0" w:firstLineChars="0"/>
        <w:rPr>
          <w:rFonts w:hint="default"/>
          <w:b/>
          <w:bCs/>
          <w:lang w:val="en-US" w:eastAsia="zh-CN"/>
        </w:rPr>
      </w:pPr>
      <w:r>
        <w:rPr>
          <w:rFonts w:hint="eastAsia"/>
          <w:b/>
          <w:bCs/>
          <w:lang w:val="en-US" w:eastAsia="zh-CN"/>
        </w:rPr>
        <w:t>居民幸福指数调查</w:t>
      </w:r>
    </w:p>
    <w:p>
      <w:pPr>
        <w:numPr>
          <w:ilvl w:val="0"/>
          <w:numId w:val="0"/>
        </w:numPr>
        <w:ind w:left="210" w:leftChars="0" w:hanging="210" w:hangingChars="100"/>
        <w:rPr>
          <w:rFonts w:hint="eastAsia"/>
          <w:lang w:val="en-US" w:eastAsia="zh-CN"/>
        </w:rPr>
      </w:pPr>
      <w:r>
        <w:rPr>
          <w:rFonts w:hint="eastAsia"/>
          <w:lang w:val="en-US" w:eastAsia="zh-CN"/>
        </w:rPr>
        <w:t xml:space="preserve">  参与者可以直接选取某个地</w:t>
      </w:r>
      <w:bookmarkStart w:id="0" w:name="_GoBack"/>
      <w:bookmarkEnd w:id="0"/>
      <w:r>
        <w:rPr>
          <w:rFonts w:hint="eastAsia"/>
          <w:lang w:val="en-US" w:eastAsia="zh-CN"/>
        </w:rPr>
        <w:t>区或村镇的珠海市民，通过灵活的调查方式直接了解，统计珠海市民对现在珠海生活的满意程度，直观了解市民生活状态。</w:t>
      </w:r>
    </w:p>
    <w:p>
      <w:pPr>
        <w:numPr>
          <w:ilvl w:val="0"/>
          <w:numId w:val="0"/>
        </w:numPr>
        <w:ind w:left="1050" w:leftChars="0" w:hanging="1050" w:hangingChars="500"/>
        <w:rPr>
          <w:rFonts w:hint="eastAsia"/>
          <w:lang w:val="en-US" w:eastAsia="zh-CN"/>
        </w:rPr>
      </w:pPr>
      <w:r>
        <w:rPr>
          <w:rFonts w:hint="eastAsia"/>
          <w:lang w:val="en-US" w:eastAsia="zh-CN"/>
        </w:rPr>
        <w:t xml:space="preserve">   </w:t>
      </w:r>
    </w:p>
    <w:p>
      <w:pPr>
        <w:numPr>
          <w:ilvl w:val="0"/>
          <w:numId w:val="0"/>
        </w:numPr>
        <w:ind w:left="1050" w:leftChars="0" w:hanging="1050" w:hangingChars="500"/>
        <w:rPr>
          <w:rFonts w:hint="default"/>
          <w:lang w:val="en-US" w:eastAsia="zh-CN"/>
        </w:rPr>
      </w:pPr>
      <w:r>
        <w:rPr>
          <w:rFonts w:hint="eastAsia"/>
          <w:lang w:val="en-US" w:eastAsia="zh-CN"/>
        </w:rPr>
        <w:t xml:space="preserve">   </w:t>
      </w:r>
    </w:p>
    <w:p>
      <w:pPr>
        <w:pStyle w:val="6"/>
        <w:ind w:left="360" w:firstLine="0" w:firstLineChars="0"/>
        <w:jc w:val="left"/>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lang w:val="en-US" w:eastAsia="zh-CN"/>
      </w:rPr>
    </w:pPr>
    <w:r>
      <w:rPr>
        <w:rFonts w:hint="eastAsia"/>
        <w:lang w:val="en-US" w:eastAsia="zh-CN"/>
      </w:rPr>
      <w:t>1</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hint="default" w:eastAsiaTheme="minorEastAsia"/>
        <w:b/>
        <w:bCs/>
        <w:lang w:val="en-US" w:eastAsia="zh-CN"/>
      </w:rPr>
    </w:pPr>
    <w:r>
      <w:rPr>
        <w:rFonts w:hint="eastAsia"/>
        <w:b/>
        <w:bCs/>
        <w:lang w:val="en-US" w:eastAsia="zh-CN"/>
      </w:rPr>
      <w:t>中山大学测绘科学与技术学院劳动教育主题调研活动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F0734"/>
    <w:multiLevelType w:val="singleLevel"/>
    <w:tmpl w:val="22DF0734"/>
    <w:lvl w:ilvl="0" w:tentative="0">
      <w:start w:val="6"/>
      <w:numFmt w:val="decimal"/>
      <w:suff w:val="space"/>
      <w:lvlText w:val="%1."/>
      <w:lvlJc w:val="left"/>
    </w:lvl>
  </w:abstractNum>
  <w:abstractNum w:abstractNumId="1">
    <w:nsid w:val="3F5016E8"/>
    <w:multiLevelType w:val="multilevel"/>
    <w:tmpl w:val="3F5016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8B"/>
    <w:rsid w:val="00001D8B"/>
    <w:rsid w:val="00102FBC"/>
    <w:rsid w:val="00157160"/>
    <w:rsid w:val="0017616D"/>
    <w:rsid w:val="00207698"/>
    <w:rsid w:val="005875C1"/>
    <w:rsid w:val="00610F33"/>
    <w:rsid w:val="008D3A8B"/>
    <w:rsid w:val="00AA14F8"/>
    <w:rsid w:val="00AC36BE"/>
    <w:rsid w:val="00DF7B90"/>
    <w:rsid w:val="00EC50DB"/>
    <w:rsid w:val="00F7432D"/>
    <w:rsid w:val="00FC181A"/>
    <w:rsid w:val="14F06F13"/>
    <w:rsid w:val="180E443D"/>
    <w:rsid w:val="1D4C004E"/>
    <w:rsid w:val="284827C2"/>
    <w:rsid w:val="28D42553"/>
    <w:rsid w:val="2A7D33DB"/>
    <w:rsid w:val="2B524837"/>
    <w:rsid w:val="30B73A5D"/>
    <w:rsid w:val="50884345"/>
    <w:rsid w:val="76EE6E1C"/>
    <w:rsid w:val="7BDF5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590</Words>
  <Characters>590</Characters>
  <Lines>2</Lines>
  <Paragraphs>1</Paragraphs>
  <TotalTime>4</TotalTime>
  <ScaleCrop>false</ScaleCrop>
  <LinksUpToDate>false</LinksUpToDate>
  <CharactersWithSpaces>599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2021-03-10T04:32:00Z</dcterms:created>
  <dc:creator>方 芷辰</dc:creator>
  <cp:lastModifiedBy>Admin</cp:lastModifiedBy>
  <dcterms:modified xsi:type="dcterms:W3CDTF">2021-03-16T01:51:28Z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